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E6" w:rsidRPr="005B7105" w:rsidRDefault="00FB69E6" w:rsidP="00FB69E6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B7105">
        <w:rPr>
          <w:rFonts w:ascii="Times New Roman" w:eastAsia="Calibri" w:hAnsi="Times New Roman"/>
          <w:b/>
        </w:rPr>
        <w:t xml:space="preserve">Техническое задание </w:t>
      </w:r>
    </w:p>
    <w:p w:rsidR="00FB69E6" w:rsidRPr="005B7105" w:rsidRDefault="00FB69E6" w:rsidP="00FB69E6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B7105">
        <w:rPr>
          <w:rFonts w:ascii="Times New Roman" w:eastAsia="Calibri" w:hAnsi="Times New Roman"/>
          <w:b/>
        </w:rPr>
        <w:t xml:space="preserve">на услуги пассажирских перевозок </w:t>
      </w:r>
    </w:p>
    <w:p w:rsidR="00FB69E6" w:rsidRPr="005B7105" w:rsidRDefault="00FB69E6" w:rsidP="00FB69E6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B7105">
        <w:rPr>
          <w:rFonts w:ascii="Times New Roman" w:eastAsia="Calibri" w:hAnsi="Times New Roman"/>
          <w:b/>
        </w:rPr>
        <w:t>для ООО «</w:t>
      </w:r>
      <w:r>
        <w:rPr>
          <w:rFonts w:ascii="Times New Roman" w:eastAsia="Calibri" w:hAnsi="Times New Roman"/>
          <w:b/>
        </w:rPr>
        <w:t>ЗАП» Реалит</w:t>
      </w:r>
      <w:r w:rsidRPr="005B7105">
        <w:rPr>
          <w:rFonts w:ascii="Times New Roman" w:eastAsia="Calibri" w:hAnsi="Times New Roman"/>
          <w:b/>
        </w:rPr>
        <w:t>»</w:t>
      </w:r>
    </w:p>
    <w:p w:rsidR="001E7E8A" w:rsidRDefault="001E7E8A"/>
    <w:p w:rsidR="00FB69E6" w:rsidRPr="005B7105" w:rsidRDefault="00FB69E6" w:rsidP="00FB69E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>До подготовки коммерческого предложения участник имеет возможность посетить и осмотреть участок работ и получить все сведения, необходимые ему для подготовки предложения.</w:t>
      </w:r>
    </w:p>
    <w:p w:rsidR="00FB69E6" w:rsidRPr="005B7105" w:rsidRDefault="00FB69E6" w:rsidP="00FB69E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>Все необходимые сведения и разъяснения по техническим вопросам будут предоставлены участникам уполномоченными представителями Заказчика:</w:t>
      </w:r>
    </w:p>
    <w:p w:rsidR="00FB69E6" w:rsidRPr="005B7105" w:rsidRDefault="00FB69E6" w:rsidP="00FB69E6">
      <w:pPr>
        <w:tabs>
          <w:tab w:val="left" w:pos="8880"/>
        </w:tabs>
        <w:spacing w:after="0" w:line="240" w:lineRule="auto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специалист по </w:t>
      </w:r>
      <w:r w:rsidR="00D514C6">
        <w:rPr>
          <w:rFonts w:ascii="Times New Roman" w:hAnsi="Times New Roman"/>
        </w:rPr>
        <w:t xml:space="preserve">логистике </w:t>
      </w:r>
      <w:r w:rsidR="00D514C6" w:rsidRPr="005B7105">
        <w:rPr>
          <w:rFonts w:ascii="Times New Roman" w:hAnsi="Times New Roman"/>
        </w:rPr>
        <w:t>ООО</w:t>
      </w:r>
      <w:r w:rsidRPr="005B7105">
        <w:rPr>
          <w:rFonts w:ascii="Times New Roman" w:hAnsi="Times New Roman"/>
        </w:rPr>
        <w:t xml:space="preserve"> «</w:t>
      </w:r>
      <w:r w:rsidR="00D514C6">
        <w:rPr>
          <w:rFonts w:ascii="Times New Roman" w:hAnsi="Times New Roman"/>
        </w:rPr>
        <w:t>ЗАП «</w:t>
      </w:r>
      <w:proofErr w:type="spellStart"/>
      <w:r>
        <w:rPr>
          <w:rFonts w:ascii="Times New Roman" w:hAnsi="Times New Roman"/>
        </w:rPr>
        <w:t>Реалит</w:t>
      </w:r>
      <w:proofErr w:type="spellEnd"/>
      <w:r w:rsidRPr="005B7105">
        <w:rPr>
          <w:rFonts w:ascii="Times New Roman" w:hAnsi="Times New Roman"/>
        </w:rPr>
        <w:t xml:space="preserve">» </w:t>
      </w:r>
      <w:r w:rsidR="006601B5">
        <w:rPr>
          <w:rFonts w:ascii="Times New Roman" w:hAnsi="Times New Roman"/>
        </w:rPr>
        <w:t>Чуб</w:t>
      </w:r>
      <w:r>
        <w:rPr>
          <w:rFonts w:ascii="Times New Roman" w:hAnsi="Times New Roman"/>
        </w:rPr>
        <w:t xml:space="preserve">ачук Александр </w:t>
      </w:r>
      <w:r w:rsidRPr="005B7105">
        <w:rPr>
          <w:rFonts w:ascii="Times New Roman" w:hAnsi="Times New Roman"/>
        </w:rPr>
        <w:t xml:space="preserve">(моб.: </w:t>
      </w:r>
      <w:r>
        <w:rPr>
          <w:rFonts w:ascii="Times New Roman" w:hAnsi="Times New Roman"/>
        </w:rPr>
        <w:t>8-910-526-27-10)</w:t>
      </w:r>
    </w:p>
    <w:p w:rsidR="00FB69E6" w:rsidRDefault="00FB69E6"/>
    <w:p w:rsidR="00FB69E6" w:rsidRDefault="00FB69E6" w:rsidP="00FB69E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B7105">
        <w:rPr>
          <w:rFonts w:ascii="Times New Roman" w:hAnsi="Times New Roman"/>
          <w:b/>
        </w:rPr>
        <w:t>Объем услуг:</w:t>
      </w:r>
    </w:p>
    <w:p w:rsidR="00D514C6" w:rsidRDefault="00D514C6" w:rsidP="00D514C6">
      <w:pPr>
        <w:pStyle w:val="aa"/>
        <w:spacing w:after="0" w:line="240" w:lineRule="auto"/>
        <w:ind w:left="735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D514C6" w:rsidRDefault="00D514C6" w:rsidP="00EC098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должен иметь:</w:t>
      </w:r>
    </w:p>
    <w:p w:rsidR="00D514C6" w:rsidRDefault="00D514C6" w:rsidP="00EC098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автопарк в радиусе 40 км от местонахождения Заказчика.</w:t>
      </w:r>
    </w:p>
    <w:p w:rsidR="00EC0983" w:rsidRPr="00EC0983" w:rsidRDefault="00D514C6" w:rsidP="00EC098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C0983" w:rsidRPr="00EC0983">
        <w:rPr>
          <w:rFonts w:ascii="Times New Roman" w:hAnsi="Times New Roman"/>
        </w:rPr>
        <w:t>возможность предоставить дополнительный междугородный автобус вместимостью не менее 45 сидячих мест для нерегулярных перевозок.</w:t>
      </w:r>
    </w:p>
    <w:p w:rsidR="00EC0983" w:rsidRDefault="00D514C6" w:rsidP="00EC0983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C0983" w:rsidRPr="00EC0983">
        <w:rPr>
          <w:rFonts w:ascii="Times New Roman" w:hAnsi="Times New Roman"/>
        </w:rPr>
        <w:t xml:space="preserve"> возможность предоставить в течение 30 мин резервный междугородный автобус вместимостью не менее 45 посадочных мест для замены неисправного. </w:t>
      </w:r>
      <w:r w:rsidR="00EC0983" w:rsidRPr="006601B5">
        <w:rPr>
          <w:rFonts w:ascii="Times New Roman" w:hAnsi="Times New Roman"/>
        </w:rPr>
        <w:t>Замена неисправного автобуса путем снятия исправного с другого маршрута не допускается</w:t>
      </w:r>
      <w:r w:rsidR="006601B5">
        <w:rPr>
          <w:rFonts w:ascii="Times New Roman" w:hAnsi="Times New Roman"/>
        </w:rPr>
        <w:t>.</w:t>
      </w:r>
    </w:p>
    <w:p w:rsidR="00FB69E6" w:rsidRPr="00EC0983" w:rsidRDefault="00FB69E6">
      <w:pPr>
        <w:rPr>
          <w:rFonts w:ascii="Times New Roman" w:hAnsi="Times New Roman"/>
        </w:rPr>
      </w:pPr>
    </w:p>
    <w:p w:rsidR="00FB69E6" w:rsidRPr="00936212" w:rsidRDefault="00FB69E6" w:rsidP="00936212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936212">
        <w:rPr>
          <w:rFonts w:ascii="Times New Roman" w:hAnsi="Times New Roman"/>
        </w:rPr>
        <w:t xml:space="preserve">Маршрут №1. </w:t>
      </w:r>
      <w:r w:rsidRPr="00936212">
        <w:rPr>
          <w:rFonts w:ascii="Times New Roman" w:eastAsiaTheme="minorHAnsi" w:hAnsi="Times New Roman"/>
        </w:rPr>
        <w:t>Боровск - Балабаново - «ЗАП «Реалит»</w:t>
      </w:r>
    </w:p>
    <w:p w:rsidR="0069538E" w:rsidRPr="00936212" w:rsidRDefault="00887C2D" w:rsidP="00936212">
      <w:pPr>
        <w:pStyle w:val="aa"/>
        <w:numPr>
          <w:ilvl w:val="0"/>
          <w:numId w:val="2"/>
        </w:numPr>
        <w:rPr>
          <w:rFonts w:ascii="Times New Roman" w:eastAsiaTheme="minorHAnsi" w:hAnsi="Times New Roman"/>
        </w:rPr>
      </w:pPr>
      <w:r w:rsidRPr="00936212">
        <w:rPr>
          <w:rFonts w:ascii="Times New Roman" w:hAnsi="Times New Roman"/>
        </w:rPr>
        <w:t>Маршрут №2</w:t>
      </w:r>
      <w:r w:rsidR="00EC0983" w:rsidRPr="00936212">
        <w:rPr>
          <w:rFonts w:ascii="Times New Roman" w:hAnsi="Times New Roman"/>
        </w:rPr>
        <w:t xml:space="preserve"> </w:t>
      </w:r>
      <w:r w:rsidR="00EC0983" w:rsidRPr="00936212">
        <w:rPr>
          <w:rFonts w:ascii="Times New Roman" w:eastAsiaTheme="minorHAnsi" w:hAnsi="Times New Roman"/>
        </w:rPr>
        <w:t>Жуков - Белоусово - «ЗАП «Реалит»</w:t>
      </w:r>
    </w:p>
    <w:p w:rsidR="00EC0983" w:rsidRPr="00936212" w:rsidRDefault="00D514C6" w:rsidP="00936212">
      <w:pPr>
        <w:pStyle w:val="aa"/>
        <w:numPr>
          <w:ilvl w:val="0"/>
          <w:numId w:val="2"/>
        </w:num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Маршрут №3</w:t>
      </w:r>
      <w:r w:rsidR="00EC0983" w:rsidRPr="00936212">
        <w:rPr>
          <w:rFonts w:ascii="Times New Roman" w:eastAsiaTheme="minorHAnsi" w:hAnsi="Times New Roman"/>
        </w:rPr>
        <w:t xml:space="preserve"> Малоярославец – «ЗАП «Реалит»</w:t>
      </w:r>
    </w:p>
    <w:p w:rsidR="00EC0983" w:rsidRDefault="00EC0983" w:rsidP="00936212">
      <w:pPr>
        <w:pStyle w:val="aa"/>
        <w:numPr>
          <w:ilvl w:val="0"/>
          <w:numId w:val="2"/>
        </w:numPr>
        <w:rPr>
          <w:rFonts w:ascii="Times New Roman" w:eastAsiaTheme="minorHAnsi" w:hAnsi="Times New Roman"/>
        </w:rPr>
      </w:pPr>
      <w:r w:rsidRPr="00936212">
        <w:rPr>
          <w:rFonts w:ascii="Times New Roman" w:eastAsiaTheme="minorHAnsi" w:hAnsi="Times New Roman"/>
        </w:rPr>
        <w:t>Маршрут №4 Обнинск - «ЗАП «Реалит»</w:t>
      </w:r>
    </w:p>
    <w:p w:rsidR="00A72B65" w:rsidRPr="00936212" w:rsidRDefault="00A72B65" w:rsidP="00936212">
      <w:pPr>
        <w:pStyle w:val="aa"/>
        <w:numPr>
          <w:ilvl w:val="0"/>
          <w:numId w:val="2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Маршрут №5</w:t>
      </w:r>
      <w:r w:rsidRPr="00936212">
        <w:rPr>
          <w:rFonts w:ascii="Times New Roman" w:eastAsiaTheme="minorHAnsi" w:hAnsi="Times New Roman"/>
        </w:rPr>
        <w:t> Обнинск - «ЗАП «Реалит»</w:t>
      </w:r>
    </w:p>
    <w:p w:rsidR="00EC0983" w:rsidRPr="00171A80" w:rsidRDefault="00171A80" w:rsidP="00171A80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>Детальное описание маршрутов и расписания прилагаются.</w:t>
      </w:r>
    </w:p>
    <w:p w:rsidR="00341E44" w:rsidRPr="005B7105" w:rsidRDefault="00341E44" w:rsidP="00341E4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>Заказчик оставляет за собой право изменения либо дополнения маршрутов и расписаний движения автобусов.</w:t>
      </w:r>
    </w:p>
    <w:p w:rsidR="00EC0983" w:rsidRDefault="00EC098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6212" w:rsidRPr="000530C6" w:rsidRDefault="00936212" w:rsidP="0093621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530C6">
        <w:rPr>
          <w:rFonts w:ascii="Times New Roman" w:hAnsi="Times New Roman"/>
          <w:b/>
        </w:rPr>
        <w:t>Порядок предоставления услуг</w:t>
      </w:r>
    </w:p>
    <w:p w:rsidR="00936212" w:rsidRPr="005B7105" w:rsidRDefault="00936212" w:rsidP="009362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5B7105">
        <w:rPr>
          <w:rFonts w:ascii="Times New Roman" w:hAnsi="Times New Roman"/>
          <w:color w:val="000000" w:themeColor="text1"/>
        </w:rPr>
        <w:t>Водитель обязан: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пройти предрейсовый и </w:t>
      </w:r>
      <w:r w:rsidR="00AE05DE">
        <w:rPr>
          <w:rFonts w:ascii="Times New Roman" w:hAnsi="Times New Roman"/>
        </w:rPr>
        <w:t>после рейсовый</w:t>
      </w:r>
      <w:r>
        <w:rPr>
          <w:rFonts w:ascii="Times New Roman" w:hAnsi="Times New Roman"/>
        </w:rPr>
        <w:t xml:space="preserve"> медицинский осмотр;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маршрут движения и расписание;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530C6">
        <w:rPr>
          <w:rFonts w:ascii="Times New Roman" w:hAnsi="Times New Roman"/>
        </w:rPr>
        <w:t xml:space="preserve">одать </w:t>
      </w:r>
      <w:r>
        <w:rPr>
          <w:rFonts w:ascii="Times New Roman" w:hAnsi="Times New Roman"/>
        </w:rPr>
        <w:t>автобус</w:t>
      </w:r>
      <w:r w:rsidRPr="000530C6">
        <w:rPr>
          <w:rFonts w:ascii="Times New Roman" w:hAnsi="Times New Roman"/>
        </w:rPr>
        <w:t xml:space="preserve"> к условленному месту за 15 минут до отправления</w:t>
      </w:r>
      <w:r>
        <w:rPr>
          <w:rFonts w:ascii="Times New Roman" w:hAnsi="Times New Roman"/>
        </w:rPr>
        <w:t>;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D2B0F">
        <w:rPr>
          <w:rFonts w:ascii="Times New Roman" w:hAnsi="Times New Roman"/>
        </w:rPr>
        <w:t>предоставить для подписания заполненный путевой лист;</w:t>
      </w:r>
    </w:p>
    <w:p w:rsidR="00936212" w:rsidRPr="00936212" w:rsidRDefault="00936212" w:rsidP="008F6F8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36212">
        <w:rPr>
          <w:rFonts w:ascii="Times New Roman" w:hAnsi="Times New Roman"/>
        </w:rPr>
        <w:t>Соблюдать требования законодательных и нормативно-правовых актов по охране труда на автомобильном транспорте (ПОТР М-027-2003), правил пожарной безопасности, гигиены труда и общей безопасности, правил дорожного движе</w:t>
      </w:r>
      <w:r>
        <w:rPr>
          <w:rFonts w:ascii="Times New Roman" w:hAnsi="Times New Roman"/>
        </w:rPr>
        <w:t>ния.</w:t>
      </w:r>
    </w:p>
    <w:p w:rsidR="00936212" w:rsidRPr="005B7105" w:rsidRDefault="00936212" w:rsidP="00936212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  <w:r w:rsidRPr="005B7105">
        <w:rPr>
          <w:rFonts w:ascii="Times New Roman" w:hAnsi="Times New Roman"/>
          <w:color w:val="000000" w:themeColor="text1"/>
        </w:rPr>
        <w:t>Исполнитель обязан: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подачу на маршрут исправного автобуса с водителем, </w:t>
      </w:r>
      <w:r w:rsidR="00D514C6">
        <w:rPr>
          <w:rFonts w:ascii="Times New Roman" w:hAnsi="Times New Roman"/>
        </w:rPr>
        <w:t>прошедшим предрейсовый</w:t>
      </w:r>
      <w:r>
        <w:rPr>
          <w:rFonts w:ascii="Times New Roman" w:hAnsi="Times New Roman"/>
        </w:rPr>
        <w:t xml:space="preserve"> медицинский осмотр;</w:t>
      </w:r>
    </w:p>
    <w:p w:rsidR="00936212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5B7105">
        <w:rPr>
          <w:rFonts w:ascii="Times New Roman" w:hAnsi="Times New Roman"/>
        </w:rPr>
        <w:t>беспечить проведение технического осмотра транспортного средства перед выездом;</w:t>
      </w:r>
    </w:p>
    <w:p w:rsidR="00936212" w:rsidRPr="00AF4E82" w:rsidRDefault="00936212" w:rsidP="00AF4E8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43A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обеспечить движение автобусов по маршрутам в соответствии с установленным расписанием;</w:t>
      </w:r>
    </w:p>
    <w:p w:rsidR="00936212" w:rsidRPr="005B7105" w:rsidRDefault="00936212" w:rsidP="0093621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</w:rPr>
        <w:t xml:space="preserve">обеспечить обязательное страхование ОСАГО всех транспортных средств, пассажиров и рабочих </w:t>
      </w:r>
      <w:r w:rsidR="00D514C6" w:rsidRPr="005B7105">
        <w:rPr>
          <w:rFonts w:ascii="Times New Roman" w:hAnsi="Times New Roman"/>
        </w:rPr>
        <w:t>мест водителей</w:t>
      </w:r>
      <w:r w:rsidRPr="005B7105">
        <w:rPr>
          <w:rFonts w:ascii="Times New Roman" w:hAnsi="Times New Roman"/>
        </w:rPr>
        <w:t>. Страховые полисы должны быть предоставлены Заказчику в течение 30 календарных дней от даты извещения</w:t>
      </w:r>
      <w:r>
        <w:rPr>
          <w:rFonts w:ascii="Times New Roman" w:hAnsi="Times New Roman"/>
        </w:rPr>
        <w:t xml:space="preserve"> о выборе победителя процедуры;</w:t>
      </w:r>
    </w:p>
    <w:p w:rsidR="00936212" w:rsidRPr="00936212" w:rsidRDefault="00936212" w:rsidP="00AF4E82">
      <w:pPr>
        <w:pStyle w:val="aa"/>
        <w:spacing w:after="0" w:line="240" w:lineRule="auto"/>
        <w:ind w:left="1146"/>
        <w:jc w:val="both"/>
        <w:rPr>
          <w:rFonts w:ascii="Times New Roman" w:hAnsi="Times New Roman"/>
          <w:color w:val="000000" w:themeColor="text1"/>
        </w:rPr>
      </w:pPr>
    </w:p>
    <w:p w:rsidR="00AF4E82" w:rsidRPr="005B7105" w:rsidRDefault="00AF4E82" w:rsidP="00D548DC">
      <w:pPr>
        <w:pStyle w:val="aa"/>
        <w:spacing w:after="0" w:line="240" w:lineRule="auto"/>
        <w:ind w:left="735"/>
        <w:jc w:val="both"/>
        <w:rPr>
          <w:rFonts w:ascii="Times New Roman" w:hAnsi="Times New Roman"/>
        </w:rPr>
      </w:pPr>
      <w:r w:rsidRPr="005B7105">
        <w:rPr>
          <w:rFonts w:ascii="Times New Roman" w:hAnsi="Times New Roman"/>
          <w:b/>
        </w:rPr>
        <w:t>Срок действия договора:</w:t>
      </w:r>
      <w:r w:rsidRPr="005B7105">
        <w:rPr>
          <w:rFonts w:ascii="Times New Roman" w:hAnsi="Times New Roman"/>
        </w:rPr>
        <w:t xml:space="preserve"> с </w:t>
      </w:r>
      <w:r w:rsidR="002747FC">
        <w:rPr>
          <w:rFonts w:ascii="Times New Roman" w:hAnsi="Times New Roman"/>
        </w:rPr>
        <w:t>момента подписания до 01</w:t>
      </w:r>
      <w:r>
        <w:rPr>
          <w:rFonts w:ascii="Times New Roman" w:hAnsi="Times New Roman"/>
        </w:rPr>
        <w:t>.</w:t>
      </w:r>
      <w:r w:rsidR="002747FC">
        <w:rPr>
          <w:rFonts w:ascii="Times New Roman" w:hAnsi="Times New Roman"/>
        </w:rPr>
        <w:t>06.</w:t>
      </w:r>
      <w:r>
        <w:rPr>
          <w:rFonts w:ascii="Times New Roman" w:hAnsi="Times New Roman"/>
        </w:rPr>
        <w:t>201</w:t>
      </w:r>
      <w:r w:rsidR="006601B5">
        <w:rPr>
          <w:rFonts w:ascii="Times New Roman" w:hAnsi="Times New Roman"/>
        </w:rPr>
        <w:t>8</w:t>
      </w:r>
      <w:r w:rsidRPr="005B7105">
        <w:rPr>
          <w:rFonts w:ascii="Times New Roman" w:hAnsi="Times New Roman"/>
        </w:rPr>
        <w:t xml:space="preserve"> г.</w:t>
      </w:r>
    </w:p>
    <w:p w:rsidR="00AF4E82" w:rsidRPr="005B7105" w:rsidRDefault="00AF4E82" w:rsidP="00AF4E82">
      <w:pPr>
        <w:spacing w:after="0" w:line="240" w:lineRule="auto"/>
        <w:rPr>
          <w:rFonts w:ascii="Times New Roman" w:hAnsi="Times New Roman"/>
          <w:b/>
        </w:rPr>
      </w:pPr>
    </w:p>
    <w:p w:rsidR="00AF4E82" w:rsidRPr="005B7105" w:rsidRDefault="00AF4E82" w:rsidP="00AF4E82">
      <w:pPr>
        <w:spacing w:after="0" w:line="240" w:lineRule="auto"/>
        <w:ind w:left="567"/>
        <w:contextualSpacing/>
        <w:rPr>
          <w:rFonts w:ascii="Times New Roman" w:hAnsi="Times New Roman"/>
        </w:rPr>
      </w:pPr>
      <w:r w:rsidRPr="005B7105">
        <w:rPr>
          <w:rFonts w:ascii="Times New Roman" w:hAnsi="Times New Roman"/>
        </w:rPr>
        <w:t xml:space="preserve">Участник может получить дополнительные сведения   и разъяснения, необходимые для подготовки оферты. </w:t>
      </w:r>
    </w:p>
    <w:tbl>
      <w:tblPr>
        <w:tblW w:w="948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F05913" w:rsidTr="00D8740D">
        <w:trPr>
          <w:trHeight w:val="4384"/>
        </w:trPr>
        <w:tc>
          <w:tcPr>
            <w:tcW w:w="9489" w:type="dxa"/>
          </w:tcPr>
          <w:p w:rsidR="00F05913" w:rsidRDefault="00BB3783" w:rsidP="00BB3783">
            <w:pPr>
              <w:tabs>
                <w:tab w:val="left" w:pos="3585"/>
                <w:tab w:val="left" w:pos="3675"/>
              </w:tabs>
              <w:rPr>
                <w:b/>
                <w:i/>
                <w:sz w:val="28"/>
                <w:szCs w:val="28"/>
              </w:rPr>
            </w:pPr>
            <w:r>
              <w:lastRenderedPageBreak/>
              <w:tab/>
            </w:r>
            <w:r>
              <w:tab/>
            </w:r>
            <w:r w:rsidR="00F05913" w:rsidRPr="00F05913">
              <w:rPr>
                <w:b/>
                <w:i/>
                <w:sz w:val="28"/>
                <w:szCs w:val="28"/>
              </w:rPr>
              <w:t>ЛОТ №1</w:t>
            </w:r>
          </w:p>
          <w:p w:rsidR="00510F00" w:rsidRPr="00510F00" w:rsidRDefault="00510F00" w:rsidP="00510F00">
            <w:r>
              <w:t xml:space="preserve"> Маршрут </w:t>
            </w:r>
            <w:r w:rsidR="00B83D5F">
              <w:t>№</w:t>
            </w:r>
            <w:r>
              <w:t>1</w:t>
            </w:r>
          </w:p>
          <w:tbl>
            <w:tblPr>
              <w:tblW w:w="9226" w:type="dxa"/>
              <w:tblLook w:val="04A0" w:firstRow="1" w:lastRow="0" w:firstColumn="1" w:lastColumn="0" w:noHBand="0" w:noVBand="1"/>
            </w:tblPr>
            <w:tblGrid>
              <w:gridCol w:w="5115"/>
              <w:gridCol w:w="1043"/>
              <w:gridCol w:w="1005"/>
              <w:gridCol w:w="1011"/>
              <w:gridCol w:w="1052"/>
            </w:tblGrid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69538E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1E7E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икроавтобус Боровск</w:t>
                  </w:r>
                  <w:r w:rsidR="001D7DBC" w:rsidRPr="001E7E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- Балабаново - </w:t>
                  </w:r>
                  <w:r w:rsidR="001D7DB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10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(29 км) 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(29 км)</w:t>
                  </w:r>
                </w:p>
              </w:tc>
              <w:tc>
                <w:tcPr>
                  <w:tcW w:w="10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(29 км) </w:t>
                  </w:r>
                </w:p>
              </w:tc>
              <w:tc>
                <w:tcPr>
                  <w:tcW w:w="10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(29 км)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г. Боровск остановка "Рынок" 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6:50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9:15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21:10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Остановка "Русиново" 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6:55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9:10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21:05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Остановка "Ермолино" 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21:00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Остановка "Поворот на Ермолино"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9:00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21:00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Остановка "Балабаново-1"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19:10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20:55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Остановка "Балабаново вокзал" (напротив Евросети)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7:20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20:45</w:t>
                  </w:r>
                </w:p>
              </w:tc>
            </w:tr>
            <w:tr w:rsidR="001D7DBC" w:rsidRPr="001E7E8A" w:rsidTr="00D8740D">
              <w:trPr>
                <w:trHeight w:val="330"/>
              </w:trPr>
              <w:tc>
                <w:tcPr>
                  <w:tcW w:w="51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DBC" w:rsidRPr="001E7E8A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7:35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8:30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19:35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D7DBC" w:rsidRDefault="001D7DBC" w:rsidP="001D7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20:30</w:t>
                  </w:r>
                </w:p>
              </w:tc>
            </w:tr>
          </w:tbl>
          <w:p w:rsidR="00F05913" w:rsidRDefault="00BB3783" w:rsidP="00BB3783">
            <w:pPr>
              <w:tabs>
                <w:tab w:val="left" w:pos="1695"/>
              </w:tabs>
            </w:pPr>
            <w:r>
              <w:tab/>
            </w:r>
          </w:p>
        </w:tc>
      </w:tr>
    </w:tbl>
    <w:p w:rsidR="00D8740D" w:rsidRDefault="00D8740D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F05913" w:rsidRDefault="007D4097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1D7DBC">
        <w:rPr>
          <w:rFonts w:ascii="Helvetica" w:hAnsi="Helvetica" w:cs="Helvetica"/>
          <w:b/>
          <w:color w:val="333333"/>
          <w:shd w:val="clear" w:color="auto" w:fill="FFFFFF"/>
        </w:rPr>
        <w:t>Условия к ТС</w:t>
      </w:r>
      <w:r w:rsidR="0093500D" w:rsidRPr="001D7DBC">
        <w:rPr>
          <w:rFonts w:ascii="Helvetica" w:hAnsi="Helvetica" w:cs="Helvetica"/>
          <w:b/>
          <w:color w:val="333333"/>
          <w:shd w:val="clear" w:color="auto" w:fill="FFFFFF"/>
        </w:rPr>
        <w:t xml:space="preserve"> и водителю </w:t>
      </w:r>
      <w:r w:rsidRPr="001D7DBC">
        <w:rPr>
          <w:rFonts w:ascii="Helvetica" w:hAnsi="Helvetica" w:cs="Helvetica"/>
          <w:b/>
          <w:color w:val="333333"/>
          <w:shd w:val="clear" w:color="auto" w:fill="FFFFFF"/>
        </w:rPr>
        <w:t>:</w:t>
      </w:r>
      <w:r w:rsidRPr="001D7DBC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 </w:t>
      </w:r>
      <w:r w:rsidR="00834837" w:rsidRPr="00FB69E6">
        <w:rPr>
          <w:rFonts w:ascii="Times New Roman" w:hAnsi="Times New Roman"/>
        </w:rPr>
        <w:t>Пассажировместимость 14 человек, наличие тахографа, соответствующая категории перевозок лицензия компании-перевозчика; водительское удостоверение водителя с категорией D (D, DE, D1 и прочее); полис ОСАГО (неограниченный, открытый); путевые листы на осуществление в течение дня определенного количества рейсов по заданному маршруту; справка о прохождении водителем медкомиссии; диагностическая карта техосмотра транспортного средства; свидетельство о регистрации ТС с присвоенными ему госномерами; техпаспорт ТС</w:t>
      </w:r>
      <w:r w:rsidR="00834837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</w:p>
    <w:p w:rsidR="00D8740D" w:rsidRPr="0069538E" w:rsidRDefault="00D8740D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9538E" w:rsidTr="00D8740D">
        <w:trPr>
          <w:trHeight w:val="4655"/>
        </w:trPr>
        <w:tc>
          <w:tcPr>
            <w:tcW w:w="9498" w:type="dxa"/>
          </w:tcPr>
          <w:p w:rsidR="0069538E" w:rsidRDefault="0069538E" w:rsidP="005F2EB4">
            <w:pPr>
              <w:spacing w:after="160" w:line="259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ЛОТ №2</w:t>
            </w:r>
          </w:p>
          <w:tbl>
            <w:tblPr>
              <w:tblpPr w:leftFromText="180" w:rightFromText="180" w:vertAnchor="text" w:horzAnchor="margin" w:tblpY="79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  <w:gridCol w:w="985"/>
              <w:gridCol w:w="1156"/>
              <w:gridCol w:w="1059"/>
              <w:gridCol w:w="1193"/>
            </w:tblGrid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BB3783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 w:rsidR="00695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69538E" w:rsidRPr="001E7E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икроавтобус Жуков -</w:t>
                  </w:r>
                  <w:r w:rsidR="00695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9538E" w:rsidRPr="001E7E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Белоусово </w:t>
                  </w:r>
                  <w:r w:rsidR="00695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«ЗАП «Реалит»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Завоз (20 км)</w:t>
                  </w:r>
                </w:p>
              </w:tc>
              <w:tc>
                <w:tcPr>
                  <w:tcW w:w="1156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(20 км)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Завоз (20 км)</w:t>
                  </w:r>
                </w:p>
              </w:tc>
              <w:tc>
                <w:tcPr>
                  <w:tcW w:w="1193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(20 км)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 Жуково   " Остановка Протва центральная"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7:05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9:00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19:05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21:00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Остановка Музыкальная школа 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7:06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8:59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19:06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20:59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Остановка Жуков-Центральная 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7:10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8:55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19:10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20:55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Остановка Верховье 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7:15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8:50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19:15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20:50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Остановка Бел</w:t>
                  </w:r>
                  <w:r w:rsidR="00D514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усово 3 -баня 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7:18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8:47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19:18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20:47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Остановка Бел</w:t>
                  </w:r>
                  <w:r w:rsidR="00D514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1E7E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усово 2 -церковь </w:t>
                  </w:r>
                </w:p>
              </w:tc>
              <w:tc>
                <w:tcPr>
                  <w:tcW w:w="985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7:20</w:t>
                  </w:r>
                </w:p>
              </w:tc>
              <w:tc>
                <w:tcPr>
                  <w:tcW w:w="1156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8:45</w:t>
                  </w:r>
                </w:p>
              </w:tc>
              <w:tc>
                <w:tcPr>
                  <w:tcW w:w="1059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19:20</w:t>
                  </w:r>
                </w:p>
              </w:tc>
              <w:tc>
                <w:tcPr>
                  <w:tcW w:w="1193" w:type="dxa"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20:45</w:t>
                  </w:r>
                </w:p>
              </w:tc>
            </w:tr>
            <w:tr w:rsidR="0069538E" w:rsidRPr="001E7E8A" w:rsidTr="00D8740D">
              <w:trPr>
                <w:trHeight w:val="330"/>
              </w:trPr>
              <w:tc>
                <w:tcPr>
                  <w:tcW w:w="4816" w:type="dxa"/>
                  <w:shd w:val="clear" w:color="auto" w:fill="auto"/>
                  <w:noWrap/>
                  <w:vAlign w:val="center"/>
                  <w:hideMark/>
                </w:tcPr>
                <w:p w:rsidR="0069538E" w:rsidRPr="001E7E8A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985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7:35</w:t>
                  </w:r>
                </w:p>
              </w:tc>
              <w:tc>
                <w:tcPr>
                  <w:tcW w:w="1156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8:30</w:t>
                  </w:r>
                </w:p>
              </w:tc>
              <w:tc>
                <w:tcPr>
                  <w:tcW w:w="1059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19:35</w:t>
                  </w:r>
                </w:p>
              </w:tc>
              <w:tc>
                <w:tcPr>
                  <w:tcW w:w="1193" w:type="dxa"/>
                </w:tcPr>
                <w:p w:rsidR="0069538E" w:rsidRDefault="0069538E" w:rsidP="006953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20:30</w:t>
                  </w:r>
                </w:p>
              </w:tc>
            </w:tr>
          </w:tbl>
          <w:p w:rsidR="0069538E" w:rsidRDefault="0069538E" w:rsidP="005F2EB4">
            <w:r>
              <w:t>Маршрут №2</w:t>
            </w:r>
          </w:p>
        </w:tc>
      </w:tr>
    </w:tbl>
    <w:p w:rsidR="00D8740D" w:rsidRDefault="00D8740D" w:rsidP="0069538E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69538E" w:rsidRPr="00FB69E6" w:rsidRDefault="0069538E" w:rsidP="0069538E">
      <w:pPr>
        <w:rPr>
          <w:rFonts w:ascii="Times New Roman" w:hAnsi="Times New Roman"/>
        </w:rPr>
      </w:pPr>
      <w:r w:rsidRPr="001D7DBC">
        <w:rPr>
          <w:rFonts w:ascii="Helvetica" w:hAnsi="Helvetica" w:cs="Helvetica"/>
          <w:b/>
          <w:color w:val="333333"/>
          <w:shd w:val="clear" w:color="auto" w:fill="FFFFFF"/>
        </w:rPr>
        <w:t>Условия к ТС и водителю :</w:t>
      </w:r>
      <w:r w:rsidRPr="001D7DBC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 </w:t>
      </w:r>
      <w:r w:rsidRPr="00FB69E6">
        <w:rPr>
          <w:rFonts w:ascii="Times New Roman" w:hAnsi="Times New Roman"/>
        </w:rPr>
        <w:t xml:space="preserve">Пассажировместимость 14 человек, наличие тахографа, соответствующая категории перевозок лицензия компании-перевозчика; водительское удостоверение водителя с категорией D (D, DE, D1 и прочее); полис ОСАГО (неограниченный, открытый); путевые листы на осуществление в течение дня определенного количества рейсов по заданному маршруту; справка о прохождении водителем медкомиссии; диагностическая карта техосмотра транспортного средства; свидетельство о регистрации ТС с присвоенными ему госномерами; техпаспорт ТС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05913" w:rsidTr="00D8740D">
        <w:trPr>
          <w:trHeight w:val="5376"/>
        </w:trPr>
        <w:tc>
          <w:tcPr>
            <w:tcW w:w="9209" w:type="dxa"/>
          </w:tcPr>
          <w:p w:rsidR="00F05913" w:rsidRDefault="007D4097" w:rsidP="007D4097">
            <w:pPr>
              <w:spacing w:after="160" w:line="259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ЛОТ №</w:t>
            </w:r>
            <w:r w:rsidR="006601B5">
              <w:rPr>
                <w:b/>
                <w:i/>
                <w:sz w:val="28"/>
                <w:szCs w:val="28"/>
              </w:rPr>
              <w:t>3</w:t>
            </w:r>
          </w:p>
          <w:p w:rsidR="00F05913" w:rsidRDefault="00510F00" w:rsidP="00D8740D">
            <w:pPr>
              <w:spacing w:after="160" w:line="259" w:lineRule="auto"/>
            </w:pPr>
            <w:r>
              <w:t xml:space="preserve">Маршрут </w:t>
            </w:r>
            <w:r w:rsidR="00B83D5F">
              <w:t>№</w:t>
            </w:r>
            <w:r>
              <w:t>3</w:t>
            </w:r>
          </w:p>
          <w:tbl>
            <w:tblPr>
              <w:tblpPr w:leftFromText="180" w:rightFromText="180" w:vertAnchor="text" w:horzAnchor="margin" w:tblpY="-141"/>
              <w:tblOverlap w:val="never"/>
              <w:tblW w:w="8637" w:type="dxa"/>
              <w:tblLook w:val="04A0" w:firstRow="1" w:lastRow="0" w:firstColumn="1" w:lastColumn="0" w:noHBand="0" w:noVBand="1"/>
            </w:tblPr>
            <w:tblGrid>
              <w:gridCol w:w="3676"/>
              <w:gridCol w:w="1391"/>
              <w:gridCol w:w="1160"/>
              <w:gridCol w:w="1276"/>
              <w:gridCol w:w="1134"/>
            </w:tblGrid>
            <w:tr w:rsidR="00C352EC" w:rsidRPr="001E7E8A" w:rsidTr="00D8740D">
              <w:trPr>
                <w:trHeight w:val="547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52EC" w:rsidRPr="001E7E8A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Автобус Малоярославец – «ЗАП «Реалит»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</w:t>
                  </w:r>
                </w:p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 км)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(27км)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</w:t>
                  </w:r>
                </w:p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 км)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(27км)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Маклино 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6:55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9:30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19:45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21:30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Супермаркет 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6:57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18:47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21:39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Больница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7:00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21:26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Швейная фабрика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7:01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9:24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21:24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Развилка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7:03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9:23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21:23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Пл. Жуково 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7:07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9:18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21:18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Горячий Хлеб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7:08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9:17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18:58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21:17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Праздничный 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7:10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9:15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21:15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Оболенское «Полисандр»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7:22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9:04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AF1F2D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19:12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21:04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ДК ФЭИ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7:32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2A4C56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8:54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AF1F2D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Pr="008306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20:54</w:t>
                  </w:r>
                </w:p>
              </w:tc>
            </w:tr>
            <w:tr w:rsidR="00C352EC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52EC" w:rsidRPr="001E7E8A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7:35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352EC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8:30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AF1F2D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19:35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352EC" w:rsidRDefault="00CD10EE" w:rsidP="00C352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20:30</w:t>
                  </w:r>
                </w:p>
              </w:tc>
            </w:tr>
          </w:tbl>
          <w:p w:rsidR="00F05913" w:rsidRDefault="00F05913"/>
        </w:tc>
      </w:tr>
    </w:tbl>
    <w:p w:rsidR="00D8740D" w:rsidRDefault="00D8740D" w:rsidP="00834837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834837" w:rsidRPr="00FB69E6" w:rsidRDefault="00834837" w:rsidP="00834837">
      <w:pPr>
        <w:rPr>
          <w:rFonts w:ascii="Times New Roman" w:hAnsi="Times New Roman"/>
        </w:rPr>
      </w:pPr>
      <w:r w:rsidRPr="001D7DBC">
        <w:rPr>
          <w:rFonts w:ascii="Helvetica" w:hAnsi="Helvetica" w:cs="Helvetica"/>
          <w:b/>
          <w:color w:val="333333"/>
          <w:shd w:val="clear" w:color="auto" w:fill="FFFFFF"/>
        </w:rPr>
        <w:t xml:space="preserve">Условия к ТС и водителю </w:t>
      </w:r>
      <w:r w:rsidRPr="00FB69E6">
        <w:rPr>
          <w:rFonts w:ascii="Helvetica" w:hAnsi="Helvetica" w:cs="Helvetica"/>
          <w:b/>
          <w:color w:val="333333"/>
          <w:shd w:val="clear" w:color="auto" w:fill="FFFFFF"/>
        </w:rPr>
        <w:t>:</w:t>
      </w:r>
      <w:r w:rsidRPr="00FB69E6">
        <w:rPr>
          <w:rFonts w:ascii="Times New Roman" w:hAnsi="Times New Roman"/>
        </w:rPr>
        <w:t xml:space="preserve">  </w:t>
      </w:r>
      <w:r w:rsidR="0069538E" w:rsidRPr="00FB69E6">
        <w:rPr>
          <w:rFonts w:ascii="Times New Roman" w:hAnsi="Times New Roman"/>
        </w:rPr>
        <w:t>Пассажировместимость 45</w:t>
      </w:r>
      <w:r w:rsidRPr="00FB69E6">
        <w:rPr>
          <w:rFonts w:ascii="Times New Roman" w:hAnsi="Times New Roman"/>
        </w:rPr>
        <w:t xml:space="preserve"> человек, наличие тахографа, соответствующая категории перевозок лицензия компании-перевозчика; водительское удостоверение водителя с категорией D (D, DE, D1 и прочее); полис ОСАГО (неограниченный, открытый); путевые листы на осуществление в течение дня определенного количества рейсов по заданному маршруту; справка о прохождении водителем медкомиссии; диагностическая карта техосмотра транспортного средства; свидетельство о регистрации ТС с присвоенными ему госномерами; техпаспорт ТС </w:t>
      </w:r>
    </w:p>
    <w:p w:rsidR="0069538E" w:rsidRDefault="006953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34837" w:rsidTr="00D8740D">
        <w:trPr>
          <w:trHeight w:val="3254"/>
        </w:trPr>
        <w:tc>
          <w:tcPr>
            <w:tcW w:w="9209" w:type="dxa"/>
          </w:tcPr>
          <w:p w:rsidR="00834837" w:rsidRDefault="00834837" w:rsidP="005F2EB4">
            <w:pPr>
              <w:spacing w:after="160" w:line="259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ЛОТ №</w:t>
            </w:r>
            <w:r w:rsidR="006601B5">
              <w:rPr>
                <w:b/>
                <w:i/>
                <w:sz w:val="28"/>
                <w:szCs w:val="28"/>
              </w:rPr>
              <w:t>4</w:t>
            </w:r>
          </w:p>
          <w:p w:rsidR="00834837" w:rsidRDefault="00834837" w:rsidP="00D8740D">
            <w:pPr>
              <w:spacing w:after="160" w:line="259" w:lineRule="auto"/>
            </w:pPr>
            <w:r>
              <w:t>Маршрут №</w:t>
            </w:r>
            <w:r w:rsidR="0069538E">
              <w:t>4</w:t>
            </w:r>
          </w:p>
          <w:tbl>
            <w:tblPr>
              <w:tblpPr w:leftFromText="180" w:rightFromText="180" w:vertAnchor="text" w:horzAnchor="margin" w:tblpY="-141"/>
              <w:tblOverlap w:val="never"/>
              <w:tblW w:w="8637" w:type="dxa"/>
              <w:tblLook w:val="04A0" w:firstRow="1" w:lastRow="0" w:firstColumn="1" w:lastColumn="0" w:noHBand="0" w:noVBand="1"/>
            </w:tblPr>
            <w:tblGrid>
              <w:gridCol w:w="3676"/>
              <w:gridCol w:w="1391"/>
              <w:gridCol w:w="1160"/>
              <w:gridCol w:w="1276"/>
              <w:gridCol w:w="1134"/>
            </w:tblGrid>
            <w:tr w:rsidR="00834837" w:rsidRPr="001E7E8A" w:rsidTr="00D8740D">
              <w:trPr>
                <w:trHeight w:val="547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837" w:rsidRPr="001E7E8A" w:rsidRDefault="0069538E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Микроавтобус Обнинск</w:t>
                  </w:r>
                  <w:r w:rsidR="008348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34837" w:rsidRPr="001E7E8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8348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«ЗАП «Реалит»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</w:t>
                  </w:r>
                </w:p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 км)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(27км)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</w:t>
                  </w:r>
                </w:p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 км)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(27км)</w:t>
                  </w:r>
                </w:p>
              </w:tc>
            </w:tr>
            <w:tr w:rsidR="00834837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Гостиница Юбилейная </w:t>
                  </w:r>
                </w:p>
              </w:tc>
              <w:tc>
                <w:tcPr>
                  <w:tcW w:w="1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7:25</w:t>
                  </w:r>
                </w:p>
              </w:tc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8:52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20:52</w:t>
                  </w:r>
                </w:p>
              </w:tc>
            </w:tr>
            <w:tr w:rsidR="00834837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школа 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20:49</w:t>
                  </w:r>
                </w:p>
              </w:tc>
            </w:tr>
            <w:tr w:rsidR="00834837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ЦИПК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20:47</w:t>
                  </w:r>
                </w:p>
              </w:tc>
            </w:tr>
            <w:tr w:rsidR="00834837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Боулинг 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7:32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2A4C56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4C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8:45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19:32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Pr="008306EC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306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20:45</w:t>
                  </w:r>
                </w:p>
              </w:tc>
            </w:tr>
            <w:tr w:rsidR="00834837" w:rsidRPr="001E7E8A" w:rsidTr="00D8740D">
              <w:trPr>
                <w:trHeight w:val="330"/>
              </w:trPr>
              <w:tc>
                <w:tcPr>
                  <w:tcW w:w="36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837" w:rsidRPr="001E7E8A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7:35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8:30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19:35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34837" w:rsidRDefault="00834837" w:rsidP="005F2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20:30</w:t>
                  </w:r>
                </w:p>
              </w:tc>
            </w:tr>
          </w:tbl>
          <w:p w:rsidR="00834837" w:rsidRDefault="00834837" w:rsidP="005F2EB4"/>
        </w:tc>
      </w:tr>
    </w:tbl>
    <w:p w:rsidR="00D8740D" w:rsidRDefault="001E7E8A" w:rsidP="001D7DBC">
      <w:r>
        <w:t xml:space="preserve"> </w:t>
      </w:r>
    </w:p>
    <w:p w:rsidR="001D7DBC" w:rsidRPr="00FB69E6" w:rsidRDefault="00510F00" w:rsidP="001D7DBC">
      <w:pPr>
        <w:rPr>
          <w:rFonts w:ascii="Times New Roman" w:hAnsi="Times New Roman"/>
        </w:rPr>
      </w:pPr>
      <w:r w:rsidRPr="001D7DBC">
        <w:rPr>
          <w:rFonts w:ascii="Helvetica" w:hAnsi="Helvetica" w:cs="Helvetica"/>
          <w:b/>
          <w:color w:val="333333"/>
          <w:shd w:val="clear" w:color="auto" w:fill="FFFFFF"/>
        </w:rPr>
        <w:t>Условия к ТС</w:t>
      </w:r>
      <w:r w:rsidR="00B83D5F">
        <w:rPr>
          <w:rFonts w:ascii="Helvetica" w:hAnsi="Helvetica" w:cs="Helvetica"/>
          <w:b/>
          <w:color w:val="333333"/>
          <w:shd w:val="clear" w:color="auto" w:fill="FFFFFF"/>
        </w:rPr>
        <w:t xml:space="preserve"> и Водителю</w:t>
      </w:r>
      <w:r>
        <w:t xml:space="preserve">:  </w:t>
      </w:r>
      <w:r w:rsidR="00834837" w:rsidRPr="00FB69E6">
        <w:rPr>
          <w:rFonts w:ascii="Times New Roman" w:hAnsi="Times New Roman"/>
        </w:rPr>
        <w:t>Пассажировместимость 14</w:t>
      </w:r>
      <w:r w:rsidR="001D7DBC" w:rsidRPr="00FB69E6">
        <w:rPr>
          <w:rFonts w:ascii="Times New Roman" w:hAnsi="Times New Roman"/>
        </w:rPr>
        <w:t xml:space="preserve"> человек, наличие тахографа, соответствующая категории перевозок лицензия компании-перевозчика; водительское удостоверение водителя с категорией D (D, DE, D1 и прочее); полис ОСАГО (неограниченный, открытый); путевые листы на осуществление в течение дня определенного количества рейсов по заданному маршруту; справка о прохождении водителем медкомиссии; диагностическая карта техосмотра транспортного средства; свидетельство о регистрации ТС с присвоенными ему госномерами; техпаспорт </w:t>
      </w:r>
      <w:r w:rsidR="00834837" w:rsidRPr="00FB69E6">
        <w:rPr>
          <w:rFonts w:ascii="Times New Roman" w:hAnsi="Times New Roman"/>
        </w:rPr>
        <w:t>ТС</w:t>
      </w:r>
      <w:r w:rsidR="001D7DBC" w:rsidRPr="00FB69E6">
        <w:rPr>
          <w:rFonts w:ascii="Times New Roman" w:hAnsi="Times New Roman"/>
        </w:rPr>
        <w:t xml:space="preserve"> </w:t>
      </w:r>
    </w:p>
    <w:p w:rsidR="00510F00" w:rsidRDefault="00510F00" w:rsidP="00510F00"/>
    <w:p w:rsidR="001E7E8A" w:rsidRDefault="001E7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4351F" w:rsidTr="00D8740D">
        <w:trPr>
          <w:trHeight w:val="5086"/>
        </w:trPr>
        <w:tc>
          <w:tcPr>
            <w:tcW w:w="9209" w:type="dxa"/>
          </w:tcPr>
          <w:p w:rsidR="0064351F" w:rsidRDefault="0064351F" w:rsidP="00A3405E"/>
          <w:p w:rsidR="0064351F" w:rsidRDefault="0064351F" w:rsidP="00A3405E">
            <w:pPr>
              <w:spacing w:after="160" w:line="259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ЛОТ № </w:t>
            </w:r>
            <w:r w:rsidR="006601B5">
              <w:rPr>
                <w:b/>
                <w:i/>
                <w:sz w:val="28"/>
                <w:szCs w:val="28"/>
              </w:rPr>
              <w:t>5</w:t>
            </w:r>
          </w:p>
          <w:p w:rsidR="0064351F" w:rsidRDefault="00A72B65" w:rsidP="00D8740D">
            <w:pPr>
              <w:spacing w:after="160" w:line="259" w:lineRule="auto"/>
            </w:pPr>
            <w:r>
              <w:t>Маршрут №5</w:t>
            </w:r>
          </w:p>
          <w:tbl>
            <w:tblPr>
              <w:tblpPr w:leftFromText="180" w:rightFromText="180" w:vertAnchor="text" w:horzAnchor="margin" w:tblpY="-141"/>
              <w:tblOverlap w:val="never"/>
              <w:tblW w:w="8635" w:type="dxa"/>
              <w:tblLook w:val="04A0" w:firstRow="1" w:lastRow="0" w:firstColumn="1" w:lastColumn="0" w:noHBand="0" w:noVBand="1"/>
            </w:tblPr>
            <w:tblGrid>
              <w:gridCol w:w="4928"/>
              <w:gridCol w:w="2060"/>
              <w:gridCol w:w="1647"/>
            </w:tblGrid>
            <w:tr w:rsidR="00BD0B7E" w:rsidRPr="001E7E8A" w:rsidTr="00BD0B7E">
              <w:trPr>
                <w:trHeight w:val="55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0B7E" w:rsidRPr="001E7E8A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микроавтобус Обнинск – «ЗАП «Реалит»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Завоз </w:t>
                  </w:r>
                </w:p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(14 км)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Вывоз</w:t>
                  </w:r>
                </w:p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(14км)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435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Старый город (ДК ФЭИ)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7:05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17:55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Pr="0064351F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Старый Универмаг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7:10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17:49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Завод </w:t>
                  </w:r>
                  <w:r w:rsidRPr="0064351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Сигнал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7:16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17:44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ИФЗ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7:21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17:39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Бакинский Парк 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7:24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17:36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Гагарина 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7:27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17:33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Дом для Дома 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7:30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17:30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Фантазия 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7:35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17:25</w:t>
                  </w:r>
                </w:p>
              </w:tc>
            </w:tr>
            <w:tr w:rsidR="00BD0B7E" w:rsidRPr="001E7E8A" w:rsidTr="00BD0B7E">
              <w:trPr>
                <w:trHeight w:val="335"/>
              </w:trPr>
              <w:tc>
                <w:tcPr>
                  <w:tcW w:w="4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D0B7E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«ЗАП «Реалит»</w:t>
                  </w:r>
                </w:p>
              </w:tc>
              <w:tc>
                <w:tcPr>
                  <w:tcW w:w="2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7:40</w:t>
                  </w:r>
                </w:p>
              </w:tc>
              <w:tc>
                <w:tcPr>
                  <w:tcW w:w="16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D0B7E" w:rsidRPr="002A4C56" w:rsidRDefault="00BD0B7E" w:rsidP="00A34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17:20</w:t>
                  </w:r>
                </w:p>
              </w:tc>
            </w:tr>
          </w:tbl>
          <w:p w:rsidR="0064351F" w:rsidRPr="00BB3783" w:rsidRDefault="0064351F" w:rsidP="00BB3783"/>
        </w:tc>
      </w:tr>
    </w:tbl>
    <w:p w:rsidR="00D8740D" w:rsidRDefault="00D8740D" w:rsidP="00461079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:rsidR="00461079" w:rsidRPr="00FB69E6" w:rsidRDefault="00461079" w:rsidP="00461079">
      <w:pPr>
        <w:rPr>
          <w:rFonts w:ascii="Times New Roman" w:hAnsi="Times New Roman"/>
        </w:rPr>
      </w:pPr>
      <w:r w:rsidRPr="001D7DBC">
        <w:rPr>
          <w:rFonts w:ascii="Helvetica" w:hAnsi="Helvetica" w:cs="Helvetica"/>
          <w:b/>
          <w:color w:val="333333"/>
          <w:shd w:val="clear" w:color="auto" w:fill="FFFFFF"/>
        </w:rPr>
        <w:t>Условия к ТС</w:t>
      </w:r>
      <w:r>
        <w:rPr>
          <w:rFonts w:ascii="Helvetica" w:hAnsi="Helvetica" w:cs="Helvetica"/>
          <w:b/>
          <w:color w:val="333333"/>
          <w:shd w:val="clear" w:color="auto" w:fill="FFFFFF"/>
        </w:rPr>
        <w:t xml:space="preserve"> и Водителю</w:t>
      </w:r>
      <w:r>
        <w:t xml:space="preserve">:  </w:t>
      </w:r>
      <w:r w:rsidRPr="00FB69E6">
        <w:rPr>
          <w:rFonts w:ascii="Times New Roman" w:hAnsi="Times New Roman"/>
        </w:rPr>
        <w:t xml:space="preserve">Пассажировместимость 14 человек, наличие тахографа, соответствующая категории перевозок лицензия компании-перевозчика; водительское удостоверение водителя с категорией D (D, DE, D1 и прочее); полис ОСАГО (неограниченный, открытый); путевые листы на осуществление в течение дня определенного количества рейсов по заданному маршруту; справка о прохождении водителем медкомиссии; диагностическая карта техосмотра транспортного средства; свидетельство о регистрации ТС с присвоенными ему госномерами; техпаспорт ТС </w:t>
      </w:r>
    </w:p>
    <w:p w:rsidR="001E7E8A" w:rsidRDefault="001E7E8A"/>
    <w:sectPr w:rsidR="001E7E8A" w:rsidSect="00D8740D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0E" w:rsidRDefault="0006230E" w:rsidP="0069538E">
      <w:pPr>
        <w:spacing w:after="0" w:line="240" w:lineRule="auto"/>
      </w:pPr>
      <w:r>
        <w:separator/>
      </w:r>
    </w:p>
  </w:endnote>
  <w:endnote w:type="continuationSeparator" w:id="0">
    <w:p w:rsidR="0006230E" w:rsidRDefault="0006230E" w:rsidP="0069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8E" w:rsidRDefault="0069538E">
    <w:pPr>
      <w:pStyle w:val="a8"/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Дата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 г.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9538E" w:rsidRDefault="0069538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  <w:p w:rsidR="0069538E" w:rsidRDefault="0069538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Дата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9538E" w:rsidRDefault="0069538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[Дата]</w:t>
                          </w:r>
                        </w:p>
                      </w:sdtContent>
                    </w:sdt>
                    <w:p w:rsidR="0069538E" w:rsidRDefault="0069538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40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538E" w:rsidRDefault="0069538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14C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69538E" w:rsidRDefault="0069538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0" o:spid="_x0000_s1029" style="position:absolute;margin-left:0;margin-top:0;width:36pt;height:25.25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" fillcolor="black [3213]" stroked="f" strokeweight="3pt">
              <v:textbox>
                <w:txbxContent>
                  <w:p w:rsidR="0069538E" w:rsidRDefault="0069538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514C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  <w:p w:rsidR="0069538E" w:rsidRDefault="0069538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0E" w:rsidRDefault="0006230E" w:rsidP="0069538E">
      <w:pPr>
        <w:spacing w:after="0" w:line="240" w:lineRule="auto"/>
      </w:pPr>
      <w:r>
        <w:separator/>
      </w:r>
    </w:p>
  </w:footnote>
  <w:footnote w:type="continuationSeparator" w:id="0">
    <w:p w:rsidR="0006230E" w:rsidRDefault="0006230E" w:rsidP="00695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7A2"/>
    <w:multiLevelType w:val="hybridMultilevel"/>
    <w:tmpl w:val="D2689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55C"/>
    <w:multiLevelType w:val="hybridMultilevel"/>
    <w:tmpl w:val="868ACB72"/>
    <w:lvl w:ilvl="0" w:tplc="7B00448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20C6"/>
    <w:multiLevelType w:val="hybridMultilevel"/>
    <w:tmpl w:val="868ACB72"/>
    <w:lvl w:ilvl="0" w:tplc="7B00448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7C28"/>
    <w:multiLevelType w:val="hybridMultilevel"/>
    <w:tmpl w:val="DFF2EB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8A"/>
    <w:rsid w:val="0006230E"/>
    <w:rsid w:val="000A493F"/>
    <w:rsid w:val="00171A80"/>
    <w:rsid w:val="001C297A"/>
    <w:rsid w:val="001D7DBC"/>
    <w:rsid w:val="001E7E8A"/>
    <w:rsid w:val="0022197D"/>
    <w:rsid w:val="0024239C"/>
    <w:rsid w:val="002747FC"/>
    <w:rsid w:val="002A4C56"/>
    <w:rsid w:val="00341E44"/>
    <w:rsid w:val="00461079"/>
    <w:rsid w:val="00510F00"/>
    <w:rsid w:val="00512FE2"/>
    <w:rsid w:val="0061580A"/>
    <w:rsid w:val="0064351F"/>
    <w:rsid w:val="006601B5"/>
    <w:rsid w:val="0068646F"/>
    <w:rsid w:val="0069538E"/>
    <w:rsid w:val="006C75F3"/>
    <w:rsid w:val="006D269D"/>
    <w:rsid w:val="007D4097"/>
    <w:rsid w:val="008306EC"/>
    <w:rsid w:val="00834837"/>
    <w:rsid w:val="00887C2D"/>
    <w:rsid w:val="00922E10"/>
    <w:rsid w:val="0093500D"/>
    <w:rsid w:val="00936212"/>
    <w:rsid w:val="009D2210"/>
    <w:rsid w:val="00A72B65"/>
    <w:rsid w:val="00AB4E72"/>
    <w:rsid w:val="00AE05DE"/>
    <w:rsid w:val="00AF1F2D"/>
    <w:rsid w:val="00AF4E82"/>
    <w:rsid w:val="00B83D5F"/>
    <w:rsid w:val="00BB3783"/>
    <w:rsid w:val="00BD0B7E"/>
    <w:rsid w:val="00C352EC"/>
    <w:rsid w:val="00C72C62"/>
    <w:rsid w:val="00CB184A"/>
    <w:rsid w:val="00CD10EE"/>
    <w:rsid w:val="00D514C6"/>
    <w:rsid w:val="00D548DC"/>
    <w:rsid w:val="00D8740D"/>
    <w:rsid w:val="00E0250A"/>
    <w:rsid w:val="00EC0983"/>
    <w:rsid w:val="00F05913"/>
    <w:rsid w:val="00FB69E6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DE0667"/>
  <w15:chartTrackingRefBased/>
  <w15:docId w15:val="{482BCE85-CAF6-46C9-BE80-2ECE75F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00D"/>
  </w:style>
  <w:style w:type="character" w:styleId="a5">
    <w:name w:val="Hyperlink"/>
    <w:basedOn w:val="a0"/>
    <w:uiPriority w:val="99"/>
    <w:semiHidden/>
    <w:unhideWhenUsed/>
    <w:rsid w:val="009350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38E"/>
  </w:style>
  <w:style w:type="paragraph" w:styleId="a8">
    <w:name w:val="footer"/>
    <w:basedOn w:val="a"/>
    <w:link w:val="a9"/>
    <w:uiPriority w:val="99"/>
    <w:unhideWhenUsed/>
    <w:rsid w:val="00695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38E"/>
  </w:style>
  <w:style w:type="paragraph" w:styleId="aa">
    <w:name w:val="List Paragraph"/>
    <w:basedOn w:val="a"/>
    <w:uiPriority w:val="34"/>
    <w:qFormat/>
    <w:rsid w:val="00FB69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uiPriority w:val="99"/>
    <w:rsid w:val="00EC098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4A00-9A30-42A3-9365-00849339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Чубачук Александр</dc:creator>
  <cp:keywords/>
  <dc:description/>
  <cp:lastModifiedBy>Прелова Любовь</cp:lastModifiedBy>
  <cp:revision>5</cp:revision>
  <dcterms:created xsi:type="dcterms:W3CDTF">2017-06-21T09:02:00Z</dcterms:created>
  <dcterms:modified xsi:type="dcterms:W3CDTF">2017-06-23T07:05:00Z</dcterms:modified>
</cp:coreProperties>
</file>